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jc w:val="left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附件1</w:t>
      </w:r>
    </w:p>
    <w:bookmarkEnd w:id="0"/>
    <w:p>
      <w:pPr>
        <w:tabs>
          <w:tab w:val="left" w:pos="600"/>
        </w:tabs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特色农产品营销策划案例模板</w:t>
      </w:r>
    </w:p>
    <w:p>
      <w:pPr>
        <w:tabs>
          <w:tab w:val="left" w:pos="600"/>
        </w:tabs>
        <w:jc w:val="left"/>
        <w:rPr>
          <w:rFonts w:hint="eastAsia"/>
        </w:rPr>
      </w:pPr>
    </w:p>
    <w:p>
      <w:pPr>
        <w:tabs>
          <w:tab w:val="left" w:pos="600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0案例摘要</w:t>
      </w:r>
    </w:p>
    <w:p>
      <w:pPr>
        <w:tabs>
          <w:tab w:val="left" w:pos="600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一、引言</w:t>
      </w:r>
    </w:p>
    <w:p>
      <w:pPr>
        <w:tabs>
          <w:tab w:val="left" w:pos="600"/>
        </w:tabs>
        <w:ind w:firstLine="450" w:firstLine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介绍某特色农产品营销策划案例的背景</w:t>
      </w:r>
    </w:p>
    <w:p>
      <w:pPr>
        <w:tabs>
          <w:tab w:val="left" w:pos="600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二、特色农产品营销环境分析</w:t>
      </w:r>
    </w:p>
    <w:p>
      <w:pPr>
        <w:tabs>
          <w:tab w:val="left" w:pos="600"/>
        </w:tabs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应用SWOT理论进行所选案例进行分析</w:t>
      </w:r>
    </w:p>
    <w:p>
      <w:pPr>
        <w:tabs>
          <w:tab w:val="left" w:pos="600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三、某特色农产品定位营销策略</w:t>
      </w:r>
    </w:p>
    <w:p>
      <w:pPr>
        <w:tabs>
          <w:tab w:val="left" w:pos="600"/>
        </w:tabs>
        <w:ind w:firstLine="450" w:firstLine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应用4P/STP、品牌建设相关理论对所选案例进行分析</w:t>
      </w:r>
    </w:p>
    <w:p>
      <w:pPr>
        <w:tabs>
          <w:tab w:val="left" w:pos="600"/>
        </w:tabs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四、某特色农产品营销保障策略</w:t>
      </w:r>
    </w:p>
    <w:p>
      <w:pPr>
        <w:tabs>
          <w:tab w:val="left" w:pos="600"/>
        </w:tabs>
        <w:ind w:firstLine="450" w:firstLineChars="1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从系统、多元主体协同视角提出农产品营销保障策略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注：模板仅作参考，可根据内容实际情况进行调整。</w:t>
      </w:r>
    </w:p>
    <w:p>
      <w:pPr>
        <w:tabs>
          <w:tab w:val="left" w:pos="600"/>
        </w:tabs>
        <w:ind w:firstLine="315" w:firstLineChars="15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GFkNjJlN2I0ZGE4OWRlMDcwYTRmNDcxYWFlM2UifQ=="/>
  </w:docVars>
  <w:rsids>
    <w:rsidRoot w:val="00E76F00"/>
    <w:rsid w:val="000620C1"/>
    <w:rsid w:val="0007197A"/>
    <w:rsid w:val="001C2E60"/>
    <w:rsid w:val="001E32CC"/>
    <w:rsid w:val="00260C7E"/>
    <w:rsid w:val="002646DB"/>
    <w:rsid w:val="002D6C6B"/>
    <w:rsid w:val="00353283"/>
    <w:rsid w:val="003D24FA"/>
    <w:rsid w:val="00461DEA"/>
    <w:rsid w:val="00470AE1"/>
    <w:rsid w:val="0062465F"/>
    <w:rsid w:val="00641A21"/>
    <w:rsid w:val="0073116C"/>
    <w:rsid w:val="007B5350"/>
    <w:rsid w:val="00806DC9"/>
    <w:rsid w:val="008D66DF"/>
    <w:rsid w:val="00A3632D"/>
    <w:rsid w:val="00A8385C"/>
    <w:rsid w:val="00AF6BCC"/>
    <w:rsid w:val="00B43E68"/>
    <w:rsid w:val="00BF10DF"/>
    <w:rsid w:val="00D81619"/>
    <w:rsid w:val="00D81EC0"/>
    <w:rsid w:val="00DF07C1"/>
    <w:rsid w:val="00E76F00"/>
    <w:rsid w:val="00ED26EE"/>
    <w:rsid w:val="00EE2DE0"/>
    <w:rsid w:val="00F0259C"/>
    <w:rsid w:val="00FD448D"/>
    <w:rsid w:val="18D60A38"/>
    <w:rsid w:val="670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uiPriority w:val="9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177</Characters>
  <Lines>1</Lines>
  <Paragraphs>1</Paragraphs>
  <TotalTime>31</TotalTime>
  <ScaleCrop>false</ScaleCrop>
  <LinksUpToDate>false</LinksUpToDate>
  <CharactersWithSpaces>177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2022-10-10T03:20:00Z</dcterms:created>
  <dc:creator>Administrator</dc:creator>
  <cp:lastModifiedBy>醉了的白云</cp:lastModifiedBy>
  <dcterms:modified xsi:type="dcterms:W3CDTF">2022-10-10T05:55:56Z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A775A9D1E66E4065B41430938749E2ED</vt:lpwstr>
  </property>
</Properties>
</file>