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F3" w:rsidRDefault="002A10F3" w:rsidP="002A10F3">
      <w:pPr>
        <w:spacing w:beforeLines="30" w:before="93" w:afterLines="20" w:after="62" w:line="56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hint="eastAsia"/>
          <w:sz w:val="32"/>
          <w:szCs w:val="32"/>
        </w:rPr>
        <w:t>附件：</w:t>
      </w:r>
    </w:p>
    <w:p w:rsidR="002A10F3" w:rsidRDefault="002A10F3" w:rsidP="002A10F3">
      <w:pPr>
        <w:spacing w:beforeLines="30" w:before="93" w:afterLines="20" w:after="62" w:line="560" w:lineRule="exact"/>
        <w:ind w:firstLineChars="200" w:firstLine="880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 w:hint="eastAsia"/>
          <w:sz w:val="44"/>
          <w:szCs w:val="44"/>
        </w:rPr>
        <w:t>西北农林科技大学师德师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风考核</w:t>
      </w:r>
      <w:proofErr w:type="gramEnd"/>
      <w:r>
        <w:rPr>
          <w:rFonts w:ascii="Times New Roman" w:eastAsia="方正小标宋简体" w:hAnsi="Times New Roman" w:hint="eastAsia"/>
          <w:sz w:val="44"/>
          <w:szCs w:val="44"/>
        </w:rPr>
        <w:t>要点</w:t>
      </w:r>
    </w:p>
    <w:tbl>
      <w:tblPr>
        <w:tblStyle w:val="a3"/>
        <w:tblW w:w="4742" w:type="pct"/>
        <w:jc w:val="center"/>
        <w:tblInd w:w="0" w:type="dxa"/>
        <w:tblLook w:val="04A0" w:firstRow="1" w:lastRow="0" w:firstColumn="1" w:lastColumn="0" w:noHBand="0" w:noVBand="1"/>
      </w:tblPr>
      <w:tblGrid>
        <w:gridCol w:w="1363"/>
        <w:gridCol w:w="4109"/>
        <w:gridCol w:w="2610"/>
      </w:tblGrid>
      <w:tr w:rsidR="002A10F3" w:rsidTr="002A10F3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2A10F3" w:rsidRDefault="002A10F3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考核项目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考核要点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sz w:val="24"/>
                <w:szCs w:val="24"/>
              </w:rPr>
              <w:t>负面清单</w:t>
            </w:r>
          </w:p>
        </w:tc>
      </w:tr>
      <w:tr w:rsidR="002A10F3" w:rsidTr="002A10F3">
        <w:trPr>
          <w:trHeight w:val="1448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F3" w:rsidRDefault="002A10F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政治素质</w:t>
            </w:r>
          </w:p>
          <w:p w:rsidR="002A10F3" w:rsidRDefault="002A10F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szCs w:val="21"/>
              </w:rPr>
              <w:t>坚持正确的政治方向，坚持以习近平新时代中国特色社会主义思想为指导，拥护中国共产党的领导，贯彻党的教育方针和党的基本路线、方针、政策。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szCs w:val="21"/>
              </w:rPr>
              <w:t>违反《宪法》《高等教育法》《教师法》等法律规定，损害国家利益、社会公共利益和违背社会公序良俗的行为者，评定为不合格。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 w:hAnsi="Times New Roman" w:hint="eastAsia"/>
                <w:szCs w:val="21"/>
              </w:rPr>
              <w:t>在教育教学活动中及其他场合损害党中央权威和集中统一领导、违背党的路线方针政策、攻击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诽谤党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和国家领导人、抹黑社会主义、散布破坏民族团结的言行，造成恶劣影响的，评定为不合格。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3.</w:t>
            </w:r>
            <w:r>
              <w:rPr>
                <w:rFonts w:ascii="Times New Roman" w:eastAsia="仿宋_GB2312" w:hAnsi="Times New Roman" w:hint="eastAsia"/>
                <w:szCs w:val="21"/>
              </w:rPr>
              <w:t>有向师生传播宗教的言行，组织或参与非法宗教活动的，评定为不合格。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4.</w:t>
            </w:r>
            <w:r>
              <w:rPr>
                <w:rFonts w:ascii="Times New Roman" w:eastAsia="仿宋_GB2312" w:hAnsi="Times New Roman" w:hint="eastAsia"/>
                <w:szCs w:val="21"/>
              </w:rPr>
              <w:t>违反《中华人民共和国治安管理处罚法》，受行政拘留以上处罚者，评定为不合格。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5.</w:t>
            </w:r>
            <w:r>
              <w:rPr>
                <w:rFonts w:ascii="Times New Roman" w:eastAsia="仿宋_GB2312" w:hAnsi="Times New Roman" w:hint="eastAsia"/>
                <w:szCs w:val="21"/>
              </w:rPr>
              <w:t>通过课堂、论坛、讲座、信息网络及其他渠道发表、转发错误观点，或编造散布虚假信息、不良信息者，评定为不合格。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6.</w:t>
            </w:r>
            <w:r>
              <w:rPr>
                <w:rFonts w:ascii="Times New Roman" w:eastAsia="仿宋_GB2312" w:hAnsi="Times New Roman" w:hint="eastAsia"/>
                <w:szCs w:val="21"/>
              </w:rPr>
              <w:t>对学生、同事、家人、他人有暴力行为</w:t>
            </w:r>
            <w:r>
              <w:rPr>
                <w:rFonts w:ascii="Times New Roman" w:eastAsia="仿宋_GB2312" w:hAnsi="Times New Roman"/>
                <w:szCs w:val="21"/>
              </w:rPr>
              <w:t>,</w:t>
            </w:r>
            <w:r>
              <w:rPr>
                <w:rFonts w:ascii="Times New Roman" w:eastAsia="仿宋_GB2312" w:hAnsi="Times New Roman" w:hint="eastAsia"/>
                <w:szCs w:val="21"/>
              </w:rPr>
              <w:t>造成严重损害者，评定为不合格。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7.</w:t>
            </w:r>
            <w:r>
              <w:rPr>
                <w:rFonts w:ascii="Times New Roman" w:eastAsia="仿宋_GB2312" w:hAnsi="Times New Roman" w:hint="eastAsia"/>
                <w:szCs w:val="21"/>
              </w:rPr>
              <w:t>故意不完成教育教学任务，或从事社会兼职兼薪影响正常教育教学工作者，评定为不合格。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8.</w:t>
            </w:r>
            <w:bookmarkStart w:id="1" w:name="_Hlk517677981"/>
            <w:r>
              <w:rPr>
                <w:rFonts w:ascii="Times New Roman" w:eastAsia="仿宋_GB2312" w:hAnsi="Times New Roman" w:hint="eastAsia"/>
                <w:szCs w:val="21"/>
              </w:rPr>
              <w:t>索要、收受学生及家长财物</w:t>
            </w:r>
            <w:bookmarkEnd w:id="1"/>
            <w:r>
              <w:rPr>
                <w:rFonts w:ascii="Times New Roman" w:eastAsia="仿宋_GB2312" w:hAnsi="Times New Roman" w:hint="eastAsia"/>
                <w:szCs w:val="21"/>
              </w:rPr>
              <w:t>，参加由学生及家长支付费用的宴请、旅游、娱</w:t>
            </w:r>
            <w:r>
              <w:rPr>
                <w:rFonts w:ascii="Times New Roman" w:eastAsia="仿宋_GB2312" w:hAnsi="Times New Roman" w:hint="eastAsia"/>
                <w:szCs w:val="21"/>
              </w:rPr>
              <w:lastRenderedPageBreak/>
              <w:t>乐休闲等活动，或利用家长资源谋取私利者，评定为不合格。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9.</w:t>
            </w:r>
            <w:r>
              <w:rPr>
                <w:rFonts w:ascii="Times New Roman" w:eastAsia="仿宋_GB2312" w:hAnsi="Times New Roman" w:hint="eastAsia"/>
                <w:szCs w:val="21"/>
              </w:rPr>
              <w:t>对学生实施猥亵、性骚扰或与学生发生任何不正当关系者，评定为不合格。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10.</w:t>
            </w:r>
            <w:r>
              <w:rPr>
                <w:rFonts w:ascii="Times New Roman" w:eastAsia="仿宋_GB2312" w:hAnsi="Times New Roman" w:hint="eastAsia"/>
                <w:szCs w:val="21"/>
              </w:rPr>
              <w:t>教学工作敷衍，违反教学纪律，造成严重教学事故、安全事故及其他责任事故者，评定为不合格。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11. </w:t>
            </w:r>
            <w:r>
              <w:rPr>
                <w:rFonts w:ascii="Times New Roman" w:eastAsia="仿宋_GB2312" w:hAnsi="Times New Roman" w:hint="eastAsia"/>
                <w:szCs w:val="21"/>
              </w:rPr>
              <w:t>违反《中华人民共和国信访条例》，做出不符教师身份，扰乱公共秩序，干扰教育教学或正常办公秩序等行为，评定为不合格。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12. </w:t>
            </w:r>
            <w:bookmarkStart w:id="2" w:name="_Hlk517677972"/>
            <w:r>
              <w:rPr>
                <w:rFonts w:ascii="Times New Roman" w:eastAsia="仿宋_GB2312" w:hAnsi="Times New Roman" w:hint="eastAsia"/>
                <w:szCs w:val="21"/>
              </w:rPr>
              <w:t>在招生、考试、推优、保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研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、就业及绩效考核、岗位聘用、职称评聘、评奖评优等工作中徇私舞弊</w:t>
            </w:r>
            <w:bookmarkEnd w:id="2"/>
            <w:r>
              <w:rPr>
                <w:rFonts w:ascii="Times New Roman" w:eastAsia="仿宋_GB2312" w:hAnsi="Times New Roman" w:hint="eastAsia"/>
                <w:szCs w:val="21"/>
              </w:rPr>
              <w:t>、弄虚作假的，评定为不合格。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13.</w:t>
            </w:r>
            <w:r>
              <w:rPr>
                <w:rFonts w:ascii="Times New Roman" w:eastAsia="仿宋_GB2312" w:hAnsi="Times New Roman" w:hint="eastAsia"/>
                <w:szCs w:val="21"/>
              </w:rPr>
              <w:t>在科研工作中弄虚作假、抄袭剽窃、篡改侵吞他人学术成果；有违规使用科研经费以及滥用学术资源和学术影响的，评定为不合格。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14. </w:t>
            </w:r>
            <w:r>
              <w:rPr>
                <w:rFonts w:ascii="Times New Roman" w:eastAsia="仿宋_GB2312" w:hAnsi="Times New Roman" w:hint="eastAsia"/>
                <w:szCs w:val="21"/>
              </w:rPr>
              <w:t>在教育教学及科研活动中遇突发事件、学生安全面临危险时，擅离职守、逃脱职责者，评定为不合格。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15. </w:t>
            </w:r>
            <w:r>
              <w:rPr>
                <w:rFonts w:ascii="Times New Roman" w:eastAsia="仿宋_GB2312" w:hAnsi="Times New Roman" w:hint="eastAsia"/>
                <w:szCs w:val="21"/>
              </w:rPr>
              <w:t>体罚学生、侮辱歧视学生、打击报复学生者，评定为不合格。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16. </w:t>
            </w:r>
            <w:r>
              <w:rPr>
                <w:rFonts w:ascii="Times New Roman" w:eastAsia="仿宋_GB2312" w:hAnsi="Times New Roman" w:hint="eastAsia"/>
                <w:szCs w:val="21"/>
              </w:rPr>
              <w:t>要求学生从事与教学、科研、社会服务无关的事宜，或给学生身心造成严重损害，影响恶劣的，评定为不合格。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17.</w:t>
            </w:r>
            <w:r>
              <w:rPr>
                <w:rFonts w:ascii="Times New Roman" w:eastAsia="仿宋_GB2312" w:hAnsi="Times New Roman" w:hint="eastAsia"/>
                <w:szCs w:val="21"/>
              </w:rPr>
              <w:t>假公济私，擅自利用学校名义或校名、校徽、专利、场所等资源谋取个人利益，评定为不合格。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lastRenderedPageBreak/>
              <w:t xml:space="preserve">18. </w:t>
            </w:r>
            <w:r>
              <w:rPr>
                <w:rFonts w:ascii="Times New Roman" w:eastAsia="仿宋_GB2312" w:hAnsi="Times New Roman" w:hint="eastAsia"/>
                <w:szCs w:val="21"/>
              </w:rPr>
              <w:t>无故旷课、旷工；无故拒绝接受分配的工作任务；工作不负责造成不良影响的，视情节，由各学院（系、部、所）师德师风建设工作组根据情节，予以裁定。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19. </w:t>
            </w:r>
            <w:r>
              <w:rPr>
                <w:rFonts w:ascii="Times New Roman" w:eastAsia="仿宋_GB2312" w:hAnsi="Times New Roman" w:hint="eastAsia"/>
                <w:szCs w:val="21"/>
              </w:rPr>
              <w:t>在教育教学活动中接打电话、抽烟以及发牢骚、泄私愤，把各种不良情绪、行为传导给学生者，视情节，由各学院（系、部、所）师德师风建设工作组根据情节，予以裁定。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20. </w:t>
            </w:r>
            <w:r>
              <w:rPr>
                <w:rFonts w:ascii="Times New Roman" w:eastAsia="仿宋_GB2312" w:hAnsi="Times New Roman" w:hint="eastAsia"/>
                <w:szCs w:val="21"/>
              </w:rPr>
              <w:t>不积极进行教学改革研究；不讲究教学方式方法，教学方法陈旧单一，教学效果较差的，视情节，由各学院（系、部、所）师德师风建设工作组根据情节，予以裁定。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21. </w:t>
            </w:r>
            <w:r>
              <w:rPr>
                <w:rFonts w:ascii="Times New Roman" w:eastAsia="仿宋_GB2312" w:hAnsi="Times New Roman" w:hint="eastAsia"/>
                <w:szCs w:val="21"/>
              </w:rPr>
              <w:t>在教职工中搬弄是非、拉帮结派，影响团结者，视情节，由各学院（系、部、所）师德师风建设工作组根据情节，予以裁定。</w:t>
            </w:r>
          </w:p>
          <w:p w:rsidR="002A10F3" w:rsidRDefault="002A10F3">
            <w:pPr>
              <w:spacing w:line="240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22. </w:t>
            </w:r>
            <w:r>
              <w:rPr>
                <w:rFonts w:ascii="Times New Roman" w:eastAsia="仿宋_GB2312" w:hAnsi="Times New Roman" w:hint="eastAsia"/>
                <w:szCs w:val="21"/>
              </w:rPr>
              <w:t>在授课、阅批作业、考试阅卷、答辩等教学环节中，有敷衍马虎、降低标准、徇私舞弊等行为者</w:t>
            </w:r>
            <w:r>
              <w:rPr>
                <w:rFonts w:ascii="Times New Roman" w:eastAsia="仿宋_GB2312" w:hAnsi="Times New Roman" w:hint="eastAsia"/>
                <w:color w:val="FF0000"/>
                <w:szCs w:val="21"/>
              </w:rPr>
              <w:t>，</w:t>
            </w:r>
            <w:r>
              <w:rPr>
                <w:rFonts w:ascii="Times New Roman" w:eastAsia="仿宋_GB2312" w:hAnsi="Times New Roman" w:hint="eastAsia"/>
                <w:szCs w:val="21"/>
              </w:rPr>
              <w:t>视情节，由各学院（系、部、所）师德师风建设工作组根据情节，予以裁定。</w:t>
            </w:r>
          </w:p>
          <w:p w:rsidR="002A10F3" w:rsidRDefault="002A10F3">
            <w:pPr>
              <w:spacing w:line="240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23.</w:t>
            </w:r>
            <w:r>
              <w:rPr>
                <w:rFonts w:ascii="Times New Roman" w:eastAsia="仿宋_GB2312" w:hAnsi="Times New Roman" w:hint="eastAsia"/>
                <w:szCs w:val="21"/>
              </w:rPr>
              <w:t>无故不参加学校、学院（系、部、所）组织的公益性活动者，视情节，由各学院（系、部、所）师德师风建设工作组根据情节，予以裁定。</w:t>
            </w:r>
          </w:p>
          <w:p w:rsidR="002A10F3" w:rsidRDefault="002A10F3">
            <w:pPr>
              <w:spacing w:line="240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24.</w:t>
            </w:r>
            <w:r>
              <w:rPr>
                <w:rFonts w:ascii="Times New Roman" w:eastAsia="仿宋_GB2312" w:hAnsi="Times New Roman" w:hint="eastAsia"/>
                <w:szCs w:val="21"/>
              </w:rPr>
              <w:t>不能严格履行学术道德和学术规范教育、存在论文指导和审查把关问题，视情节，由各学院（系、部、所）师德师风建设工</w:t>
            </w:r>
            <w:r>
              <w:rPr>
                <w:rFonts w:ascii="Times New Roman" w:eastAsia="仿宋_GB2312" w:hAnsi="Times New Roman" w:hint="eastAsia"/>
                <w:szCs w:val="21"/>
              </w:rPr>
              <w:lastRenderedPageBreak/>
              <w:t>作组根据情节，予以裁定。</w:t>
            </w:r>
          </w:p>
          <w:p w:rsidR="002A10F3" w:rsidRDefault="002A10F3">
            <w:pPr>
              <w:spacing w:line="240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25. </w:t>
            </w:r>
            <w:r>
              <w:rPr>
                <w:rFonts w:ascii="Times New Roman" w:eastAsia="仿宋_GB2312" w:hAnsi="Times New Roman" w:hint="eastAsia"/>
                <w:szCs w:val="21"/>
              </w:rPr>
              <w:t>研究生指导教师履职不当，存在师生关系不和谐，研究生满意度不高，视情节，由各学院（系、部、所）师德师风建设工作组根据情节，予以裁定。</w:t>
            </w:r>
          </w:p>
          <w:p w:rsidR="002A10F3" w:rsidRDefault="002A10F3">
            <w:pPr>
              <w:spacing w:line="240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26. </w:t>
            </w:r>
            <w:r>
              <w:rPr>
                <w:rFonts w:ascii="Times New Roman" w:eastAsia="仿宋_GB2312" w:hAnsi="Times New Roman" w:hint="eastAsia"/>
                <w:szCs w:val="21"/>
              </w:rPr>
              <w:t>不能为学生提供必要的科研经费等条件支持，克扣研究生合理助研津贴，视情节，由各学院（系、部、所）师德师风建设工作组根据情节，予以裁定。</w:t>
            </w:r>
          </w:p>
          <w:p w:rsidR="002A10F3" w:rsidRDefault="002A10F3">
            <w:pPr>
              <w:spacing w:line="240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27. </w:t>
            </w:r>
            <w:r>
              <w:rPr>
                <w:rFonts w:ascii="Times New Roman" w:eastAsia="仿宋_GB2312" w:hAnsi="Times New Roman" w:hint="eastAsia"/>
                <w:szCs w:val="21"/>
              </w:rPr>
              <w:t>对研究生就业指导不足，就业率低，连续</w:t>
            </w:r>
            <w:r>
              <w:rPr>
                <w:rFonts w:ascii="Times New Roman" w:eastAsia="仿宋_GB2312" w:hAnsi="Times New Roman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szCs w:val="21"/>
              </w:rPr>
              <w:t>年就业率低于</w:t>
            </w:r>
            <w:r>
              <w:rPr>
                <w:rFonts w:ascii="Times New Roman" w:eastAsia="仿宋_GB2312" w:hAnsi="Times New Roman"/>
                <w:szCs w:val="21"/>
              </w:rPr>
              <w:t>50%</w:t>
            </w:r>
            <w:r>
              <w:rPr>
                <w:rFonts w:ascii="Times New Roman" w:eastAsia="仿宋_GB2312" w:hAnsi="Times New Roman" w:hint="eastAsia"/>
                <w:szCs w:val="21"/>
              </w:rPr>
              <w:t>，视情节，由各学院（系、部、所）师德师风建设工作组根据情节，予以裁定。</w:t>
            </w:r>
          </w:p>
          <w:p w:rsidR="002A10F3" w:rsidRDefault="002A10F3">
            <w:pPr>
              <w:spacing w:line="240" w:lineRule="atLeas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28.</w:t>
            </w:r>
            <w:r>
              <w:rPr>
                <w:rFonts w:ascii="Times New Roman" w:eastAsia="仿宋_GB2312" w:hAnsi="Times New Roman" w:hint="eastAsia"/>
                <w:szCs w:val="21"/>
              </w:rPr>
              <w:t>学校师德师风建设工作领导小组和各学院（系、部、所）师德师风建设工作组裁定的不当行为。</w:t>
            </w:r>
          </w:p>
        </w:tc>
      </w:tr>
      <w:tr w:rsidR="002A10F3" w:rsidTr="002A10F3">
        <w:trPr>
          <w:trHeight w:val="1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 w:hAnsi="Times New Roman" w:hint="eastAsia"/>
                <w:szCs w:val="21"/>
              </w:rPr>
              <w:t>忠于祖国，忠于人民。严格遵守《宪法》《高等教育法》《教师法》等国家法律法规，自觉遵守学校的各项规章制度及决定，依法从教，依法执教，依法治学。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1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Cs w:val="21"/>
              </w:rPr>
              <w:t>、具有高度的政治责任感，自觉维护祖国统一、民族团结，关心国家大事，明辨是非，具有坚定的政治立场。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13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4.</w:t>
            </w:r>
            <w:r>
              <w:rPr>
                <w:rFonts w:ascii="Times New Roman" w:eastAsia="仿宋_GB2312" w:hAnsi="Times New Roman" w:hint="eastAsia"/>
                <w:szCs w:val="21"/>
              </w:rPr>
              <w:t>自觉提高自身的思想觉悟和业务水平，积极参加政治理论学习及校、院（系、部、所）党委（党总支）组织的政治活动。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5.</w:t>
            </w:r>
            <w:r>
              <w:rPr>
                <w:rFonts w:ascii="Times New Roman" w:eastAsia="仿宋_GB2312" w:hAnsi="Times New Roman" w:hint="eastAsia"/>
                <w:szCs w:val="21"/>
              </w:rPr>
              <w:t>积极向学生宣传党的路线、方针、政策，带头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践行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社会主义核心价值观，弘扬真善美，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传递正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能量。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1257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0F3" w:rsidRDefault="002A10F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品行修养</w:t>
            </w:r>
          </w:p>
          <w:p w:rsidR="002A10F3" w:rsidRDefault="002A10F3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szCs w:val="21"/>
              </w:rPr>
              <w:t>忠诚党的教育事业，爱岗敬业，不推诿扯皮，尽职尽责地完成本职工作任务。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2.</w:t>
            </w:r>
            <w:r>
              <w:rPr>
                <w:rFonts w:ascii="Times New Roman" w:eastAsia="仿宋_GB2312" w:hAnsi="Times New Roman" w:hint="eastAsia"/>
                <w:szCs w:val="21"/>
              </w:rPr>
              <w:t>以严肃认真的态度对待教育教学工作，不断更新教育教学理念。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15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3</w:t>
            </w:r>
            <w:r>
              <w:rPr>
                <w:rFonts w:ascii="Times New Roman" w:eastAsia="仿宋_GB2312" w:hAnsi="Times New Roman" w:hint="eastAsia"/>
                <w:szCs w:val="21"/>
              </w:rPr>
              <w:t>、自尊自律，清廉从教，以身作则，自觉抵制有损教师职业声誉的行为。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15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4. </w:t>
            </w:r>
            <w:r>
              <w:rPr>
                <w:rFonts w:ascii="Times New Roman" w:eastAsia="仿宋_GB2312" w:hAnsi="Times New Roman" w:hint="eastAsia"/>
                <w:szCs w:val="21"/>
              </w:rPr>
              <w:t>坚持原则，处事公道，光明磊落，为人正直。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15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5. </w:t>
            </w:r>
            <w:r>
              <w:rPr>
                <w:rFonts w:ascii="Times New Roman" w:eastAsia="仿宋_GB2312" w:hAnsi="Times New Roman" w:hint="eastAsia"/>
                <w:szCs w:val="21"/>
              </w:rPr>
              <w:t>顾全大局，具有无私奉献精神，关心学校和学院（系、部、所）发展，积极主动承担学校和学院（系、部、所）安排的各项工作任务。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1675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F3" w:rsidRDefault="002A10F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业务素质</w:t>
            </w:r>
          </w:p>
          <w:p w:rsidR="002A10F3" w:rsidRDefault="002A10F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szCs w:val="21"/>
              </w:rPr>
              <w:t>坚持立德树人，正确处理教书和育人的关系，注重在教育教学过程中对学生的政治素质和思想品德的培养。积极引导学生树立正确“三观”，帮助学生树立远大理想；培养学生严谨的治学态度和务实科学精神，对学生学位论文和其他科研成果，履行必要的签字手续，杜绝学生抄袭、剽窃、编造数据、谎报研究成果等学术不端行为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16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2. </w:t>
            </w:r>
            <w:r>
              <w:rPr>
                <w:rFonts w:ascii="Times New Roman" w:eastAsia="仿宋_GB2312" w:hAnsi="Times New Roman" w:hint="eastAsia"/>
                <w:szCs w:val="21"/>
              </w:rPr>
              <w:t>尊重科学规律，坚持真理，具有深厚的学术造诣和执着的学术追求，关注社会需求，推动知识文化传承发展。</w:t>
            </w:r>
          </w:p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21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3. </w:t>
            </w:r>
            <w:r>
              <w:rPr>
                <w:rFonts w:ascii="Times New Roman" w:eastAsia="仿宋_GB2312" w:hAnsi="Times New Roman" w:hint="eastAsia"/>
                <w:szCs w:val="21"/>
              </w:rPr>
              <w:t>严谨治学，恪守学术规范，积极参加教育教学课题研究，正确利用学术资源和学术影响，自觉抵制学术腐败，潜心问道，勇于探索，力戒浮躁和急功近利。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13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4. </w:t>
            </w:r>
            <w:r>
              <w:rPr>
                <w:rFonts w:ascii="Times New Roman" w:eastAsia="仿宋_GB2312" w:hAnsi="Times New Roman" w:hint="eastAsia"/>
                <w:szCs w:val="21"/>
              </w:rPr>
              <w:t>严格执教，教风优良，认真钻研教材，精心备课，认真讲授，悉心指导；了解学生的发展需求，尊重学生个性差异，注重学生能力培养，因材施教，实现教学相长；在教学管理活动中对学生不文明行为进行管理。指导研究生开展研究、定期检查论文进展、及时回复研究生的学业询问和论文审阅诉求，指导论文撰写，建立定期制度化指导；鼓励和支持研究生参加国内外学术交流和专业实践活动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9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5.</w:t>
            </w:r>
            <w:r>
              <w:rPr>
                <w:rFonts w:ascii="Times New Roman" w:eastAsia="仿宋_GB2312" w:hAnsi="Times New Roman" w:hint="eastAsia"/>
                <w:szCs w:val="21"/>
              </w:rPr>
              <w:t>重视知行合一，创新教学模式、丰富教学手段，不断提高教学质量；鼓励研究生积极参与课题研究，并根据实际情况，为研究生提供相应的经费支持。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1566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F3" w:rsidRDefault="002A10F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lastRenderedPageBreak/>
              <w:t>仁爱之心</w:t>
            </w:r>
          </w:p>
          <w:p w:rsidR="002A10F3" w:rsidRDefault="002A10F3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szCs w:val="21"/>
              </w:rPr>
              <w:t>勇担社会责任，热心公益事业，遵守社会公德、职业道德、家庭美德，自觉承担社会义务，主动参加社会实践活动，积极传播优秀文化，普及科学知识，提供专业服务。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14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2. </w:t>
            </w:r>
            <w:r>
              <w:rPr>
                <w:rFonts w:ascii="Times New Roman" w:eastAsia="仿宋_GB2312" w:hAnsi="Times New Roman" w:hint="eastAsia"/>
                <w:szCs w:val="21"/>
              </w:rPr>
              <w:t>具有团结意识，正确处理好与同事关系，业务上互相学习借鉴；工作上互相配合协作；生活上互相关心帮助。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32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 xml:space="preserve">3. </w:t>
            </w:r>
            <w:r>
              <w:rPr>
                <w:rFonts w:ascii="Times New Roman" w:eastAsia="仿宋_GB2312" w:hAnsi="Times New Roman" w:hint="eastAsia"/>
                <w:szCs w:val="21"/>
              </w:rPr>
              <w:t>关爱学生，严慈相济，诲人不倦，维护学生权益，保护学生安全，积极帮扶学习、生活困难的学生；注重人文关怀和心理疏导，研究生指导教师应关注研究生心理、学业、就业压力，引导研究生做好职业生涯规划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2A10F3" w:rsidTr="002A10F3">
        <w:trPr>
          <w:trHeight w:val="51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4.</w:t>
            </w:r>
            <w:r>
              <w:rPr>
                <w:rFonts w:ascii="Times New Roman" w:eastAsia="仿宋_GB2312" w:hAnsi="Times New Roman" w:hint="eastAsia"/>
                <w:szCs w:val="21"/>
              </w:rPr>
              <w:t>言行雅正、举止文明，为人师表，以身作则，严于律己，修身为</w:t>
            </w:r>
            <w:proofErr w:type="gramStart"/>
            <w:r>
              <w:rPr>
                <w:rFonts w:ascii="Times New Roman" w:eastAsia="仿宋_GB2312" w:hAnsi="Times New Roman" w:hint="eastAsia"/>
                <w:szCs w:val="21"/>
              </w:rPr>
              <w:t>范</w:t>
            </w:r>
            <w:proofErr w:type="gramEnd"/>
            <w:r>
              <w:rPr>
                <w:rFonts w:ascii="Times New Roman" w:eastAsia="仿宋_GB2312" w:hAnsi="Times New Roman" w:hint="eastAsia"/>
                <w:szCs w:val="21"/>
              </w:rPr>
              <w:t>，自觉提高师德修养，维护教师形象。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F3" w:rsidRDefault="002A10F3">
            <w:pPr>
              <w:widowControl/>
              <w:jc w:val="left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2A10F3" w:rsidRDefault="002A10F3" w:rsidP="002A10F3">
      <w:pPr>
        <w:rPr>
          <w:rFonts w:ascii="Times New Roman" w:eastAsia="仿宋_GB2312" w:hAnsi="Times New Roman"/>
          <w:sz w:val="24"/>
          <w:szCs w:val="24"/>
        </w:rPr>
      </w:pPr>
    </w:p>
    <w:p w:rsidR="002A10F3" w:rsidRDefault="002A10F3" w:rsidP="002A10F3">
      <w:pPr>
        <w:spacing w:beforeLines="30" w:before="93" w:afterLines="20" w:after="62" w:line="560" w:lineRule="exact"/>
        <w:rPr>
          <w:rFonts w:ascii="Times New Roman" w:eastAsia="黑体" w:hAnsi="Times New Roman"/>
          <w:b/>
          <w:sz w:val="32"/>
          <w:szCs w:val="32"/>
        </w:rPr>
      </w:pPr>
    </w:p>
    <w:p w:rsidR="000F0176" w:rsidRPr="002A10F3" w:rsidRDefault="000F0176">
      <w:pPr>
        <w:rPr>
          <w:rFonts w:hint="eastAsia"/>
        </w:rPr>
      </w:pPr>
    </w:p>
    <w:sectPr w:rsidR="000F0176" w:rsidRPr="002A1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7B"/>
    <w:rsid w:val="000F0176"/>
    <w:rsid w:val="0010197B"/>
    <w:rsid w:val="002A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0F3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0F3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jinguan</dc:creator>
  <cp:keywords/>
  <dc:description/>
  <cp:lastModifiedBy>jinguan</cp:lastModifiedBy>
  <cp:revision>3</cp:revision>
  <dcterms:created xsi:type="dcterms:W3CDTF">2020-12-16T02:38:00Z</dcterms:created>
  <dcterms:modified xsi:type="dcterms:W3CDTF">2020-12-16T02:38:00Z</dcterms:modified>
</cp:coreProperties>
</file>