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:评分标准.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评分采取100分制，按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</w:t>
      </w:r>
      <w:r>
        <w:rPr>
          <w:rFonts w:hint="eastAsia" w:ascii="仿宋" w:hAnsi="仿宋" w:eastAsia="仿宋" w:cs="仿宋"/>
          <w:sz w:val="32"/>
          <w:szCs w:val="32"/>
        </w:rPr>
        <w:t>内容、语言表达、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神情动作</w:t>
      </w:r>
      <w:r>
        <w:rPr>
          <w:rFonts w:hint="eastAsia" w:ascii="仿宋" w:hAnsi="仿宋" w:eastAsia="仿宋" w:cs="仿宋"/>
          <w:sz w:val="32"/>
          <w:szCs w:val="32"/>
        </w:rPr>
        <w:t>、仪表形象、演讲时间实行分项评分。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1.主题内容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30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分）</w:t>
      </w:r>
      <w:r>
        <w:rPr>
          <w:rFonts w:hint="eastAsia" w:ascii="仿宋" w:hAnsi="仿宋" w:eastAsia="仿宋" w:cs="仿宋"/>
          <w:sz w:val="32"/>
          <w:szCs w:val="32"/>
        </w:rPr>
        <w:t>:观点正确、鲜明，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</w:t>
      </w:r>
      <w:r>
        <w:rPr>
          <w:rFonts w:hint="eastAsia" w:ascii="仿宋" w:hAnsi="仿宋" w:eastAsia="仿宋" w:cs="仿宋"/>
          <w:sz w:val="32"/>
          <w:szCs w:val="32"/>
        </w:rPr>
        <w:t>题深刻、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</w:t>
      </w:r>
      <w:r>
        <w:rPr>
          <w:rFonts w:hint="eastAsia" w:ascii="仿宋" w:hAnsi="仿宋" w:eastAsia="仿宋" w:cs="仿宋"/>
          <w:sz w:val="32"/>
          <w:szCs w:val="32"/>
        </w:rPr>
        <w:t>中(10分)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角度新颖、选材得当，材料典型、充分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;逻辑严谨，结构清晰，语言生动，说服力强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2.语言表达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:语音:普通话标准，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吐字</w:t>
      </w:r>
      <w:r>
        <w:rPr>
          <w:rFonts w:hint="eastAsia" w:ascii="仿宋" w:hAnsi="仿宋" w:eastAsia="仿宋" w:cs="仿宋"/>
          <w:sz w:val="32"/>
          <w:szCs w:val="32"/>
        </w:rPr>
        <w:t>清楚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、准确</w:t>
      </w:r>
      <w:r>
        <w:rPr>
          <w:rFonts w:hint="eastAsia" w:ascii="仿宋" w:hAnsi="仿宋" w:eastAsia="仿宋" w:cs="仿宋"/>
          <w:sz w:val="32"/>
          <w:szCs w:val="32"/>
        </w:rPr>
        <w:t>，流畅，自然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:语调:停顿运用得当，抑扬顿挫切合选题内容，能准确、恰当地表情达意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;语速:流利，有适当的速度、节奏富于变化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3.神情动作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20分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:姿态、动作、手势、表情、眼神能准确、鲜明、自然、形象、直观、灵活地表达宣讲内容和思想感情，渲染气氛，增强表达效果。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4.仪表形象(10分):服饰大方、得体，举止从容、端正，精神饱满，态度亲切。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5.演讲时间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5分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:按时间严重超时或少时进行评分。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6.附加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10分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:创新讲党课形式、表现令人耳目一新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C0586"/>
    <w:rsid w:val="73CC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2022-05-10T01:03:00Z</dcterms:created>
  <dc:creator>木南</dc:creator>
  <cp:lastModifiedBy>木南</cp:lastModifiedBy>
  <dcterms:modified xsi:type="dcterms:W3CDTF">2022-05-10T01:03:56Z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7F157E884F8946F48D53F3B9A9DC732C</vt:lpwstr>
  </property>
</Properties>
</file>